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6A" w:rsidRDefault="00570769" w:rsidP="00766CA7">
      <w:pPr>
        <w:autoSpaceDE w:val="0"/>
        <w:autoSpaceDN w:val="0"/>
        <w:adjustRightInd w:val="0"/>
        <w:snapToGrid w:val="0"/>
        <w:ind w:right="-23"/>
        <w:jc w:val="center"/>
        <w:rPr>
          <w:rFonts w:ascii="標楷體" w:eastAsia="標楷體" w:hAnsi="標楷體" w:cs="微軟正黑體"/>
          <w:b/>
          <w:position w:val="1"/>
          <w:sz w:val="36"/>
          <w:szCs w:val="36"/>
          <w:lang w:eastAsia="zh-TW"/>
        </w:rPr>
      </w:pPr>
      <w:r w:rsidRPr="00457976">
        <w:rPr>
          <w:rFonts w:ascii="標楷體" w:eastAsia="標楷體" w:hAnsi="標楷體" w:cs="微軟正黑體" w:hint="eastAsia"/>
          <w:b/>
          <w:position w:val="1"/>
          <w:sz w:val="36"/>
          <w:szCs w:val="36"/>
          <w:lang w:eastAsia="zh-TW"/>
        </w:rPr>
        <w:t>國立屏東科技大學</w:t>
      </w:r>
    </w:p>
    <w:p w:rsidR="00570769" w:rsidRDefault="00570769" w:rsidP="00766CA7">
      <w:pPr>
        <w:autoSpaceDE w:val="0"/>
        <w:autoSpaceDN w:val="0"/>
        <w:adjustRightInd w:val="0"/>
        <w:snapToGrid w:val="0"/>
        <w:ind w:right="-23"/>
        <w:jc w:val="center"/>
        <w:rPr>
          <w:rFonts w:ascii="標楷體" w:eastAsia="標楷體" w:hAnsi="標楷體" w:cs="微軟正黑體" w:hint="eastAsia"/>
          <w:b/>
          <w:position w:val="1"/>
          <w:sz w:val="36"/>
          <w:szCs w:val="36"/>
          <w:lang w:eastAsia="zh-TW"/>
        </w:rPr>
      </w:pPr>
      <w:r w:rsidRPr="00457976">
        <w:rPr>
          <w:rFonts w:ascii="標楷體" w:eastAsia="標楷體" w:hAnsi="標楷體" w:cs="微軟正黑體" w:hint="eastAsia"/>
          <w:b/>
          <w:position w:val="1"/>
          <w:sz w:val="36"/>
          <w:szCs w:val="36"/>
          <w:lang w:eastAsia="zh-TW"/>
        </w:rPr>
        <w:t>生物安全第二等級</w:t>
      </w:r>
      <w:r w:rsidRPr="00766CA7">
        <w:rPr>
          <w:rFonts w:ascii="標楷體" w:eastAsia="標楷體" w:hAnsi="標楷體"/>
          <w:b/>
          <w:position w:val="1"/>
          <w:sz w:val="36"/>
          <w:szCs w:val="36"/>
          <w:lang w:eastAsia="zh-TW"/>
        </w:rPr>
        <w:t>BSL-2</w:t>
      </w:r>
      <w:r w:rsidRPr="00766CA7">
        <w:rPr>
          <w:rFonts w:ascii="標楷體" w:eastAsia="標楷體" w:hAnsi="標楷體" w:cs="微軟正黑體" w:hint="eastAsia"/>
          <w:b/>
          <w:position w:val="1"/>
          <w:sz w:val="36"/>
          <w:szCs w:val="36"/>
          <w:lang w:eastAsia="zh-TW"/>
        </w:rPr>
        <w:t>實驗室安全查核作業</w:t>
      </w:r>
    </w:p>
    <w:p w:rsidR="008B6B0C" w:rsidRPr="008B6B0C" w:rsidRDefault="008B6B0C" w:rsidP="008B6B0C">
      <w:pPr>
        <w:autoSpaceDE w:val="0"/>
        <w:autoSpaceDN w:val="0"/>
        <w:adjustRightInd w:val="0"/>
        <w:snapToGrid w:val="0"/>
        <w:spacing w:before="240"/>
        <w:ind w:right="-23"/>
        <w:jc w:val="right"/>
        <w:rPr>
          <w:rFonts w:ascii="標楷體" w:eastAsia="標楷體" w:hAnsi="標楷體" w:cs="Symbol"/>
          <w:sz w:val="20"/>
          <w:szCs w:val="20"/>
          <w:lang w:eastAsia="zh-TW"/>
        </w:rPr>
      </w:pPr>
      <w:r>
        <w:rPr>
          <w:rFonts w:eastAsia="標楷體" w:hint="eastAsia"/>
          <w:sz w:val="20"/>
          <w:szCs w:val="20"/>
        </w:rPr>
        <w:t>106.01.13</w:t>
      </w:r>
      <w:r w:rsidRPr="004F563C">
        <w:rPr>
          <w:rFonts w:eastAsia="標楷體" w:hint="eastAsia"/>
          <w:sz w:val="20"/>
          <w:szCs w:val="20"/>
        </w:rPr>
        <w:t>生物安全會</w:t>
      </w:r>
      <w:bookmarkStart w:id="0" w:name="_GoBack"/>
      <w:bookmarkEnd w:id="0"/>
      <w:r w:rsidRPr="004F563C">
        <w:rPr>
          <w:rFonts w:eastAsia="標楷體" w:hint="eastAsia"/>
          <w:sz w:val="20"/>
          <w:szCs w:val="20"/>
        </w:rPr>
        <w:t>審議通過</w:t>
      </w:r>
    </w:p>
    <w:p w:rsidR="00FA2D3C" w:rsidRPr="00570769" w:rsidRDefault="006C0A77" w:rsidP="00570769">
      <w:pPr>
        <w:pStyle w:val="a4"/>
        <w:numPr>
          <w:ilvl w:val="0"/>
          <w:numId w:val="1"/>
        </w:numPr>
        <w:spacing w:before="240"/>
        <w:ind w:left="709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570769">
        <w:rPr>
          <w:rFonts w:ascii="標楷體" w:eastAsia="標楷體" w:hAnsi="標楷體" w:cs="標楷體"/>
          <w:color w:val="003300"/>
          <w:spacing w:val="40"/>
          <w:sz w:val="28"/>
          <w:szCs w:val="28"/>
          <w:lang w:eastAsia="zh-TW"/>
        </w:rPr>
        <w:t>內部查核</w:t>
      </w:r>
      <w:r w:rsidRPr="00570769">
        <w:rPr>
          <w:rFonts w:ascii="標楷體" w:eastAsia="標楷體" w:hAnsi="標楷體" w:cs="標楷體"/>
          <w:color w:val="003300"/>
          <w:sz w:val="28"/>
          <w:szCs w:val="28"/>
          <w:lang w:eastAsia="zh-TW"/>
        </w:rPr>
        <w:t>：</w:t>
      </w:r>
      <w:r w:rsidRPr="00570769">
        <w:rPr>
          <w:rFonts w:ascii="標楷體" w:eastAsia="標楷體" w:hAnsi="標楷體" w:cs="標楷體"/>
          <w:color w:val="003300"/>
          <w:spacing w:val="-80"/>
          <w:sz w:val="28"/>
          <w:szCs w:val="28"/>
          <w:lang w:eastAsia="zh-TW"/>
        </w:rPr>
        <w:t xml:space="preserve"> </w:t>
      </w:r>
    </w:p>
    <w:p w:rsidR="00B94AD9" w:rsidRPr="00C64C33" w:rsidRDefault="006C0A77" w:rsidP="00476957">
      <w:pPr>
        <w:spacing w:before="240"/>
        <w:ind w:leftChars="328" w:left="2352" w:hangingChars="582" w:hanging="1630"/>
        <w:rPr>
          <w:rFonts w:ascii="標楷體" w:eastAsia="標楷體" w:hAnsi="標楷體"/>
          <w:sz w:val="28"/>
          <w:szCs w:val="28"/>
          <w:lang w:eastAsia="zh-TW"/>
        </w:rPr>
      </w:pPr>
      <w:r w:rsidRPr="00C64C33">
        <w:rPr>
          <w:rFonts w:ascii="標楷體" w:eastAsia="標楷體" w:hAnsi="標楷體"/>
          <w:sz w:val="28"/>
          <w:szCs w:val="28"/>
          <w:lang w:eastAsia="zh-TW"/>
        </w:rPr>
        <w:t>查</w:t>
      </w:r>
      <w:r w:rsidRPr="00C64C33">
        <w:rPr>
          <w:rFonts w:ascii="標楷體" w:eastAsia="標楷體" w:hAnsi="標楷體"/>
          <w:spacing w:val="-80"/>
          <w:sz w:val="28"/>
          <w:szCs w:val="28"/>
          <w:lang w:eastAsia="zh-TW"/>
        </w:rPr>
        <w:t xml:space="preserve"> </w:t>
      </w:r>
      <w:r w:rsidRPr="00C64C33">
        <w:rPr>
          <w:rFonts w:ascii="標楷體" w:eastAsia="標楷體" w:hAnsi="標楷體"/>
          <w:sz w:val="28"/>
          <w:szCs w:val="28"/>
          <w:lang w:eastAsia="zh-TW"/>
        </w:rPr>
        <w:t>核</w:t>
      </w:r>
      <w:r w:rsidRPr="00C64C33">
        <w:rPr>
          <w:rFonts w:ascii="標楷體" w:eastAsia="標楷體" w:hAnsi="標楷體"/>
          <w:spacing w:val="-80"/>
          <w:sz w:val="28"/>
          <w:szCs w:val="28"/>
          <w:lang w:eastAsia="zh-TW"/>
        </w:rPr>
        <w:t xml:space="preserve"> </w:t>
      </w:r>
      <w:r w:rsidRPr="00C64C33">
        <w:rPr>
          <w:rFonts w:ascii="標楷體" w:eastAsia="標楷體" w:hAnsi="標楷體"/>
          <w:sz w:val="28"/>
          <w:szCs w:val="28"/>
          <w:lang w:eastAsia="zh-TW"/>
        </w:rPr>
        <w:t>目</w:t>
      </w:r>
      <w:r w:rsidRPr="00C64C33">
        <w:rPr>
          <w:rFonts w:ascii="標楷體" w:eastAsia="標楷體" w:hAnsi="標楷體"/>
          <w:spacing w:val="-80"/>
          <w:sz w:val="28"/>
          <w:szCs w:val="28"/>
          <w:lang w:eastAsia="zh-TW"/>
        </w:rPr>
        <w:t xml:space="preserve"> </w:t>
      </w:r>
      <w:r w:rsidRPr="00C64C33">
        <w:rPr>
          <w:rFonts w:ascii="標楷體" w:eastAsia="標楷體" w:hAnsi="標楷體"/>
          <w:sz w:val="28"/>
          <w:szCs w:val="28"/>
          <w:lang w:eastAsia="zh-TW"/>
        </w:rPr>
        <w:t>的</w:t>
      </w:r>
      <w:r w:rsidRPr="00C64C33">
        <w:rPr>
          <w:rFonts w:ascii="標楷體" w:eastAsia="標楷體" w:hAnsi="標楷體"/>
          <w:spacing w:val="-82"/>
          <w:sz w:val="28"/>
          <w:szCs w:val="28"/>
          <w:lang w:eastAsia="zh-TW"/>
        </w:rPr>
        <w:t xml:space="preserve"> </w:t>
      </w:r>
      <w:r w:rsidRPr="00C64C33">
        <w:rPr>
          <w:rFonts w:ascii="標楷體" w:eastAsia="標楷體" w:hAnsi="標楷體"/>
          <w:sz w:val="28"/>
          <w:szCs w:val="28"/>
          <w:lang w:eastAsia="zh-TW"/>
        </w:rPr>
        <w:t>：</w:t>
      </w:r>
      <w:r w:rsidR="00B94AD9" w:rsidRPr="00C64C33">
        <w:rPr>
          <w:rFonts w:ascii="標楷體" w:eastAsia="標楷體" w:hAnsi="標楷體" w:hint="eastAsia"/>
          <w:sz w:val="28"/>
          <w:szCs w:val="28"/>
          <w:lang w:eastAsia="zh-TW"/>
        </w:rPr>
        <w:t>藉由定期主動查核作業，預先發現不安全與不衛生因素，將不符合事項予以矯正或預防，以防止危害發生，保障校內工作者之安全與健康。</w:t>
      </w:r>
    </w:p>
    <w:p w:rsidR="00FA2D3C" w:rsidRPr="00C64C33" w:rsidRDefault="006C0A77" w:rsidP="00570769">
      <w:pPr>
        <w:pStyle w:val="a3"/>
        <w:spacing w:before="240"/>
        <w:ind w:left="709"/>
        <w:rPr>
          <w:sz w:val="28"/>
          <w:szCs w:val="28"/>
          <w:lang w:eastAsia="zh-TW"/>
        </w:rPr>
      </w:pPr>
      <w:r w:rsidRPr="00C64C33">
        <w:rPr>
          <w:sz w:val="28"/>
          <w:szCs w:val="28"/>
          <w:lang w:eastAsia="zh-TW"/>
        </w:rPr>
        <w:t>查</w:t>
      </w:r>
      <w:r w:rsidRPr="00C64C33">
        <w:rPr>
          <w:spacing w:val="-80"/>
          <w:sz w:val="28"/>
          <w:szCs w:val="28"/>
          <w:lang w:eastAsia="zh-TW"/>
        </w:rPr>
        <w:t xml:space="preserve"> </w:t>
      </w:r>
      <w:r w:rsidRPr="00C64C33">
        <w:rPr>
          <w:sz w:val="28"/>
          <w:szCs w:val="28"/>
          <w:lang w:eastAsia="zh-TW"/>
        </w:rPr>
        <w:t>核</w:t>
      </w:r>
      <w:r w:rsidRPr="00C64C33">
        <w:rPr>
          <w:spacing w:val="-80"/>
          <w:sz w:val="28"/>
          <w:szCs w:val="28"/>
          <w:lang w:eastAsia="zh-TW"/>
        </w:rPr>
        <w:t xml:space="preserve"> </w:t>
      </w:r>
      <w:r w:rsidRPr="00C64C33">
        <w:rPr>
          <w:sz w:val="28"/>
          <w:szCs w:val="28"/>
          <w:lang w:eastAsia="zh-TW"/>
        </w:rPr>
        <w:t>重</w:t>
      </w:r>
      <w:r w:rsidRPr="00C64C33">
        <w:rPr>
          <w:spacing w:val="-80"/>
          <w:sz w:val="28"/>
          <w:szCs w:val="28"/>
          <w:lang w:eastAsia="zh-TW"/>
        </w:rPr>
        <w:t xml:space="preserve"> </w:t>
      </w:r>
      <w:r w:rsidRPr="00C64C33">
        <w:rPr>
          <w:sz w:val="28"/>
          <w:szCs w:val="28"/>
          <w:lang w:eastAsia="zh-TW"/>
        </w:rPr>
        <w:t>點</w:t>
      </w:r>
      <w:r w:rsidRPr="00C64C33">
        <w:rPr>
          <w:spacing w:val="-82"/>
          <w:sz w:val="28"/>
          <w:szCs w:val="28"/>
          <w:lang w:eastAsia="zh-TW"/>
        </w:rPr>
        <w:t xml:space="preserve"> </w:t>
      </w:r>
      <w:r w:rsidRPr="00C64C33">
        <w:rPr>
          <w:sz w:val="28"/>
          <w:szCs w:val="28"/>
          <w:lang w:eastAsia="zh-TW"/>
        </w:rPr>
        <w:t>：</w:t>
      </w:r>
    </w:p>
    <w:p w:rsidR="00FA2D3C" w:rsidRPr="00F153F1" w:rsidRDefault="006C0A77" w:rsidP="00806902">
      <w:pPr>
        <w:pStyle w:val="a3"/>
        <w:numPr>
          <w:ilvl w:val="0"/>
          <w:numId w:val="2"/>
        </w:numPr>
        <w:spacing w:before="24"/>
        <w:ind w:left="2552" w:right="328" w:hanging="284"/>
        <w:rPr>
          <w:sz w:val="28"/>
          <w:szCs w:val="28"/>
          <w:lang w:eastAsia="zh-TW"/>
        </w:rPr>
      </w:pPr>
      <w:r w:rsidRPr="00F153F1">
        <w:rPr>
          <w:sz w:val="28"/>
          <w:szCs w:val="28"/>
          <w:lang w:eastAsia="zh-TW"/>
        </w:rPr>
        <w:t>操作程序與維護作業是否符合等級之健</w:t>
      </w:r>
      <w:r w:rsidRPr="00F153F1">
        <w:rPr>
          <w:spacing w:val="-82"/>
          <w:sz w:val="28"/>
          <w:szCs w:val="28"/>
          <w:lang w:eastAsia="zh-TW"/>
        </w:rPr>
        <w:t xml:space="preserve"> </w:t>
      </w:r>
      <w:r w:rsidRPr="00F153F1">
        <w:rPr>
          <w:sz w:val="28"/>
          <w:szCs w:val="28"/>
          <w:lang w:eastAsia="zh-TW"/>
        </w:rPr>
        <w:t>康安全與防護需求規範</w:t>
      </w:r>
      <w:r w:rsidR="00F153F1" w:rsidRPr="00F153F1">
        <w:rPr>
          <w:rFonts w:hint="eastAsia"/>
          <w:sz w:val="28"/>
          <w:szCs w:val="28"/>
          <w:lang w:eastAsia="zh-TW"/>
        </w:rPr>
        <w:t>，</w:t>
      </w:r>
      <w:r w:rsidRPr="00F153F1">
        <w:rPr>
          <w:sz w:val="28"/>
          <w:szCs w:val="28"/>
          <w:lang w:eastAsia="zh-TW"/>
        </w:rPr>
        <w:t>實驗室人員是否遵守相關規範</w:t>
      </w:r>
      <w:r w:rsidR="00570769" w:rsidRPr="00F153F1">
        <w:rPr>
          <w:rFonts w:hint="eastAsia"/>
          <w:sz w:val="28"/>
          <w:szCs w:val="28"/>
          <w:lang w:eastAsia="zh-TW"/>
        </w:rPr>
        <w:t>。</w:t>
      </w:r>
    </w:p>
    <w:p w:rsidR="00F153F1" w:rsidRPr="00F153F1" w:rsidRDefault="00F153F1" w:rsidP="00F153F1">
      <w:pPr>
        <w:pStyle w:val="a3"/>
        <w:numPr>
          <w:ilvl w:val="0"/>
          <w:numId w:val="2"/>
        </w:numPr>
        <w:spacing w:before="21"/>
        <w:ind w:left="2552" w:right="161" w:hanging="284"/>
        <w:rPr>
          <w:sz w:val="28"/>
          <w:szCs w:val="28"/>
          <w:lang w:eastAsia="zh-TW"/>
        </w:rPr>
      </w:pPr>
      <w:r w:rsidRPr="00F153F1">
        <w:rPr>
          <w:rFonts w:hint="eastAsia"/>
          <w:sz w:val="28"/>
          <w:szCs w:val="28"/>
          <w:lang w:eastAsia="zh-TW"/>
        </w:rPr>
        <w:t>實驗室安全資訊標示與門禁管理情形</w:t>
      </w:r>
      <w:r>
        <w:rPr>
          <w:rFonts w:hint="eastAsia"/>
          <w:sz w:val="28"/>
          <w:szCs w:val="28"/>
          <w:lang w:eastAsia="zh-TW"/>
        </w:rPr>
        <w:t>。</w:t>
      </w:r>
    </w:p>
    <w:p w:rsidR="00F153F1" w:rsidRDefault="00F153F1" w:rsidP="00F153F1">
      <w:pPr>
        <w:pStyle w:val="a3"/>
        <w:numPr>
          <w:ilvl w:val="0"/>
          <w:numId w:val="2"/>
        </w:numPr>
        <w:spacing w:before="21"/>
        <w:ind w:left="2552" w:right="161" w:hanging="284"/>
        <w:rPr>
          <w:sz w:val="28"/>
          <w:szCs w:val="28"/>
          <w:lang w:eastAsia="zh-TW"/>
        </w:rPr>
      </w:pPr>
      <w:r w:rsidRPr="00F153F1">
        <w:rPr>
          <w:rFonts w:hint="eastAsia"/>
          <w:sz w:val="28"/>
          <w:szCs w:val="28"/>
          <w:lang w:eastAsia="zh-TW"/>
        </w:rPr>
        <w:t>感染性生物材料管理、運送與保全措施</w:t>
      </w:r>
      <w:r w:rsidR="00BC7EE1">
        <w:rPr>
          <w:rFonts w:hint="eastAsia"/>
          <w:sz w:val="28"/>
          <w:szCs w:val="28"/>
          <w:lang w:eastAsia="zh-TW"/>
        </w:rPr>
        <w:t>。</w:t>
      </w:r>
    </w:p>
    <w:p w:rsidR="00FA2D3C" w:rsidRPr="00C64C33" w:rsidRDefault="006C0A77" w:rsidP="00806902">
      <w:pPr>
        <w:pStyle w:val="a3"/>
        <w:numPr>
          <w:ilvl w:val="0"/>
          <w:numId w:val="2"/>
        </w:numPr>
        <w:spacing w:before="21"/>
        <w:ind w:left="2552" w:right="161" w:hanging="284"/>
        <w:rPr>
          <w:sz w:val="28"/>
          <w:szCs w:val="28"/>
          <w:lang w:eastAsia="zh-TW"/>
        </w:rPr>
      </w:pPr>
      <w:r w:rsidRPr="00C64C33">
        <w:rPr>
          <w:sz w:val="28"/>
          <w:szCs w:val="28"/>
          <w:lang w:eastAsia="zh-TW"/>
        </w:rPr>
        <w:t>實驗室內</w:t>
      </w:r>
      <w:r w:rsidR="007C1B7A" w:rsidRPr="00C64C33">
        <w:rPr>
          <w:rFonts w:ascii="Times New Roman" w:hAnsi="Times New Roman" w:hint="eastAsia"/>
          <w:sz w:val="28"/>
          <w:szCs w:val="28"/>
          <w:lang w:eastAsia="zh-TW"/>
        </w:rPr>
        <w:t>生物材料管理</w:t>
      </w:r>
      <w:r w:rsidR="00B12AE2" w:rsidRPr="00C64C33">
        <w:rPr>
          <w:rFonts w:cs="標楷體" w:hint="eastAsia"/>
          <w:sz w:val="28"/>
          <w:szCs w:val="28"/>
          <w:lang w:eastAsia="zh-TW"/>
        </w:rPr>
        <w:t>、</w:t>
      </w:r>
      <w:r w:rsidR="004A3465" w:rsidRPr="00C64C33">
        <w:rPr>
          <w:rFonts w:cs="標楷體" w:hint="eastAsia"/>
          <w:sz w:val="28"/>
          <w:szCs w:val="28"/>
          <w:lang w:eastAsia="zh-TW"/>
        </w:rPr>
        <w:t>除污及</w:t>
      </w:r>
      <w:r w:rsidR="00B12AE2" w:rsidRPr="00C64C33">
        <w:rPr>
          <w:rFonts w:ascii="Times New Roman" w:hAnsi="Times New Roman" w:hint="eastAsia"/>
          <w:sz w:val="28"/>
          <w:szCs w:val="28"/>
          <w:lang w:eastAsia="zh-TW"/>
        </w:rPr>
        <w:t>感染性廢棄物處理、</w:t>
      </w:r>
      <w:r w:rsidR="0018348B">
        <w:rPr>
          <w:rFonts w:ascii="Times New Roman" w:hAnsi="Times New Roman" w:hint="eastAsia"/>
          <w:sz w:val="28"/>
          <w:szCs w:val="28"/>
          <w:lang w:eastAsia="zh-TW"/>
        </w:rPr>
        <w:t>操作所需</w:t>
      </w:r>
      <w:r w:rsidR="007C1B7A" w:rsidRPr="00C64C33">
        <w:rPr>
          <w:sz w:val="28"/>
          <w:szCs w:val="28"/>
          <w:lang w:eastAsia="zh-TW"/>
        </w:rPr>
        <w:t>設備</w:t>
      </w:r>
      <w:r w:rsidR="004A3465" w:rsidRPr="00C64C33">
        <w:rPr>
          <w:rFonts w:cs="標楷體" w:hint="eastAsia"/>
          <w:sz w:val="28"/>
          <w:szCs w:val="28"/>
          <w:lang w:eastAsia="zh-TW"/>
        </w:rPr>
        <w:t>等</w:t>
      </w:r>
      <w:r w:rsidRPr="00C64C33">
        <w:rPr>
          <w:sz w:val="28"/>
          <w:szCs w:val="28"/>
          <w:lang w:eastAsia="zh-TW"/>
        </w:rPr>
        <w:t>是否符合相關規範</w:t>
      </w:r>
      <w:r w:rsidR="00570769" w:rsidRPr="00C64C33">
        <w:rPr>
          <w:rFonts w:hint="eastAsia"/>
          <w:sz w:val="28"/>
          <w:szCs w:val="28"/>
          <w:lang w:eastAsia="zh-TW"/>
        </w:rPr>
        <w:t>。</w:t>
      </w:r>
    </w:p>
    <w:p w:rsidR="00F153F1" w:rsidRDefault="00F153F1" w:rsidP="00806902">
      <w:pPr>
        <w:pStyle w:val="a3"/>
        <w:numPr>
          <w:ilvl w:val="0"/>
          <w:numId w:val="2"/>
        </w:numPr>
        <w:ind w:left="2552" w:hanging="284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生物</w:t>
      </w:r>
      <w:proofErr w:type="gramStart"/>
      <w:r>
        <w:rPr>
          <w:rFonts w:hint="eastAsia"/>
          <w:sz w:val="28"/>
          <w:szCs w:val="28"/>
          <w:lang w:eastAsia="zh-TW"/>
        </w:rPr>
        <w:t>安全櫃(</w:t>
      </w:r>
      <w:proofErr w:type="gramEnd"/>
      <w:r w:rsidRPr="00A75DA5">
        <w:rPr>
          <w:rFonts w:ascii="Times New Roman" w:hAnsi="Times New Roman" w:cs="Times New Roman"/>
          <w:sz w:val="28"/>
          <w:szCs w:val="28"/>
          <w:lang w:eastAsia="zh-TW"/>
        </w:rPr>
        <w:t>B</w:t>
      </w:r>
      <w:r w:rsidRPr="00A75DA5">
        <w:rPr>
          <w:rFonts w:ascii="Times New Roman" w:hAnsi="Times New Roman" w:cs="Times New Roman"/>
          <w:spacing w:val="18"/>
          <w:sz w:val="28"/>
          <w:szCs w:val="28"/>
          <w:lang w:eastAsia="zh-TW"/>
        </w:rPr>
        <w:t>S</w:t>
      </w:r>
      <w:r w:rsidRPr="00A75DA5">
        <w:rPr>
          <w:rFonts w:ascii="Times New Roman" w:hAnsi="Times New Roman" w:cs="Times New Roman"/>
          <w:sz w:val="28"/>
          <w:szCs w:val="28"/>
          <w:lang w:eastAsia="zh-TW"/>
        </w:rPr>
        <w:t>C</w:t>
      </w:r>
      <w:r>
        <w:rPr>
          <w:rFonts w:hint="eastAsia"/>
          <w:sz w:val="28"/>
          <w:szCs w:val="28"/>
          <w:lang w:eastAsia="zh-TW"/>
        </w:rPr>
        <w:t>)是否每年委外進行校驗，是否符合相</w:t>
      </w:r>
      <w:proofErr w:type="gramStart"/>
      <w:r>
        <w:rPr>
          <w:rFonts w:hint="eastAsia"/>
          <w:sz w:val="28"/>
          <w:szCs w:val="28"/>
          <w:lang w:eastAsia="zh-TW"/>
        </w:rPr>
        <w:t>規</w:t>
      </w:r>
      <w:proofErr w:type="gramEnd"/>
      <w:r>
        <w:rPr>
          <w:rFonts w:hint="eastAsia"/>
          <w:sz w:val="28"/>
          <w:szCs w:val="28"/>
          <w:lang w:eastAsia="zh-TW"/>
        </w:rPr>
        <w:t>規範。</w:t>
      </w:r>
    </w:p>
    <w:p w:rsidR="00F44B52" w:rsidRPr="00F44B52" w:rsidRDefault="00F44B52" w:rsidP="00F44B52">
      <w:pPr>
        <w:pStyle w:val="a4"/>
        <w:numPr>
          <w:ilvl w:val="0"/>
          <w:numId w:val="2"/>
        </w:numPr>
        <w:ind w:left="2552" w:hanging="284"/>
        <w:rPr>
          <w:rFonts w:ascii="標楷體" w:eastAsia="標楷體" w:hAnsi="標楷體"/>
          <w:sz w:val="28"/>
          <w:szCs w:val="28"/>
          <w:lang w:eastAsia="zh-TW"/>
        </w:rPr>
      </w:pPr>
      <w:r w:rsidRPr="00F44B52">
        <w:rPr>
          <w:rFonts w:ascii="標楷體" w:eastAsia="標楷體" w:hAnsi="標楷體" w:hint="eastAsia"/>
          <w:sz w:val="28"/>
          <w:szCs w:val="28"/>
          <w:lang w:eastAsia="zh-TW"/>
        </w:rPr>
        <w:t>訂定消毒滅菌措施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44B52">
        <w:rPr>
          <w:rFonts w:ascii="標楷體" w:eastAsia="標楷體" w:hAnsi="標楷體" w:hint="eastAsia"/>
          <w:sz w:val="28"/>
          <w:szCs w:val="28"/>
          <w:lang w:eastAsia="zh-TW"/>
        </w:rPr>
        <w:t>針對不宜以</w:t>
      </w:r>
      <w:proofErr w:type="gramStart"/>
      <w:r w:rsidRPr="00F44B52">
        <w:rPr>
          <w:rFonts w:ascii="標楷體" w:eastAsia="標楷體" w:hAnsi="標楷體" w:hint="eastAsia"/>
          <w:sz w:val="28"/>
          <w:szCs w:val="28"/>
          <w:lang w:eastAsia="zh-TW"/>
        </w:rPr>
        <w:t>滅菌器除污</w:t>
      </w:r>
      <w:proofErr w:type="gramEnd"/>
      <w:r w:rsidRPr="00F44B52">
        <w:rPr>
          <w:rFonts w:ascii="標楷體" w:eastAsia="標楷體" w:hAnsi="標楷體" w:hint="eastAsia"/>
          <w:sz w:val="28"/>
          <w:szCs w:val="28"/>
          <w:lang w:eastAsia="zh-TW"/>
        </w:rPr>
        <w:t>之品項，亦訂有其他合適可行的除污方法。</w:t>
      </w:r>
    </w:p>
    <w:p w:rsidR="00FA2D3C" w:rsidRDefault="006C0A77" w:rsidP="00806902">
      <w:pPr>
        <w:pStyle w:val="a3"/>
        <w:numPr>
          <w:ilvl w:val="0"/>
          <w:numId w:val="2"/>
        </w:numPr>
        <w:ind w:left="2552" w:hanging="284"/>
        <w:rPr>
          <w:sz w:val="28"/>
          <w:szCs w:val="28"/>
          <w:lang w:eastAsia="zh-TW"/>
        </w:rPr>
      </w:pPr>
      <w:r w:rsidRPr="00C64C33">
        <w:rPr>
          <w:sz w:val="28"/>
          <w:szCs w:val="28"/>
          <w:lang w:eastAsia="zh-TW"/>
        </w:rPr>
        <w:t>高溫高壓滅菌鍋是否具相關紀錄備查與規範</w:t>
      </w:r>
      <w:r w:rsidR="00570769" w:rsidRPr="00C64C33">
        <w:rPr>
          <w:rFonts w:hint="eastAsia"/>
          <w:sz w:val="28"/>
          <w:szCs w:val="28"/>
          <w:lang w:eastAsia="zh-TW"/>
        </w:rPr>
        <w:t>。</w:t>
      </w:r>
    </w:p>
    <w:p w:rsidR="008E4C07" w:rsidRPr="00C64C33" w:rsidRDefault="008E4C07" w:rsidP="00806902">
      <w:pPr>
        <w:pStyle w:val="a3"/>
        <w:numPr>
          <w:ilvl w:val="0"/>
          <w:numId w:val="2"/>
        </w:numPr>
        <w:ind w:left="2552" w:hanging="284"/>
        <w:rPr>
          <w:sz w:val="28"/>
          <w:szCs w:val="28"/>
          <w:lang w:eastAsia="zh-TW"/>
        </w:rPr>
      </w:pPr>
      <w:r w:rsidRPr="005F2D00">
        <w:rPr>
          <w:rFonts w:hint="eastAsia"/>
          <w:sz w:val="28"/>
          <w:szCs w:val="28"/>
          <w:lang w:eastAsia="zh-TW"/>
        </w:rPr>
        <w:t>有關設施及設備之使用、保養、維修及檢測記錄</w:t>
      </w:r>
      <w:r w:rsidR="00235469" w:rsidRPr="00C64C33">
        <w:rPr>
          <w:sz w:val="28"/>
          <w:szCs w:val="28"/>
          <w:lang w:eastAsia="zh-TW"/>
        </w:rPr>
        <w:t>供備查</w:t>
      </w:r>
      <w:r w:rsidRPr="005F2D00">
        <w:rPr>
          <w:rFonts w:hint="eastAsia"/>
          <w:sz w:val="28"/>
          <w:szCs w:val="28"/>
          <w:lang w:eastAsia="zh-TW"/>
        </w:rPr>
        <w:t>。</w:t>
      </w:r>
    </w:p>
    <w:p w:rsidR="007C1B7A" w:rsidRPr="00A75DA5" w:rsidRDefault="00B6549E" w:rsidP="00806902">
      <w:pPr>
        <w:pStyle w:val="a3"/>
        <w:numPr>
          <w:ilvl w:val="0"/>
          <w:numId w:val="2"/>
        </w:numPr>
        <w:ind w:left="2552" w:hanging="284"/>
        <w:rPr>
          <w:sz w:val="28"/>
          <w:szCs w:val="28"/>
          <w:lang w:eastAsia="zh-TW"/>
        </w:rPr>
      </w:pPr>
      <w:r>
        <w:rPr>
          <w:rFonts w:ascii="Times New Roman" w:hAnsi="Times New Roman" w:hint="eastAsia"/>
          <w:sz w:val="28"/>
          <w:szCs w:val="28"/>
          <w:lang w:eastAsia="zh-TW"/>
        </w:rPr>
        <w:t>實驗室</w:t>
      </w:r>
      <w:proofErr w:type="spellStart"/>
      <w:r w:rsidR="007C1B7A" w:rsidRPr="00C64C33">
        <w:rPr>
          <w:rFonts w:ascii="Times New Roman" w:hAnsi="Times New Roman" w:hint="eastAsia"/>
          <w:sz w:val="28"/>
          <w:szCs w:val="28"/>
        </w:rPr>
        <w:t>人員</w:t>
      </w:r>
      <w:proofErr w:type="spellEnd"/>
      <w:r w:rsidR="007C1B7A" w:rsidRPr="00C64C33">
        <w:rPr>
          <w:rFonts w:ascii="Times New Roman" w:hAnsi="Times New Roman" w:hint="eastAsia"/>
          <w:sz w:val="28"/>
          <w:szCs w:val="28"/>
          <w:lang w:eastAsia="zh-TW"/>
        </w:rPr>
        <w:t>教育訓練。</w:t>
      </w:r>
    </w:p>
    <w:p w:rsidR="00A75DA5" w:rsidRPr="00801550" w:rsidRDefault="00A75DA5" w:rsidP="00E512C2">
      <w:pPr>
        <w:pStyle w:val="a3"/>
        <w:numPr>
          <w:ilvl w:val="0"/>
          <w:numId w:val="2"/>
        </w:numPr>
        <w:ind w:left="2694" w:hanging="426"/>
        <w:rPr>
          <w:sz w:val="28"/>
          <w:szCs w:val="28"/>
          <w:lang w:eastAsia="zh-TW"/>
        </w:rPr>
      </w:pPr>
      <w:r>
        <w:rPr>
          <w:rFonts w:ascii="Times New Roman" w:hAnsi="Times New Roman" w:hint="eastAsia"/>
          <w:sz w:val="28"/>
          <w:szCs w:val="28"/>
          <w:lang w:eastAsia="zh-TW"/>
        </w:rPr>
        <w:t>個人防護器具</w:t>
      </w:r>
      <w:r w:rsidRPr="00A75DA5">
        <w:rPr>
          <w:rFonts w:ascii="Times New Roman" w:hAnsi="Times New Roman" w:cs="Times New Roman"/>
          <w:sz w:val="28"/>
          <w:szCs w:val="28"/>
          <w:lang w:eastAsia="zh-TW"/>
        </w:rPr>
        <w:t>(PPE)</w:t>
      </w:r>
      <w:r>
        <w:rPr>
          <w:rFonts w:ascii="Times New Roman" w:hAnsi="Times New Roman" w:hint="eastAsia"/>
          <w:sz w:val="28"/>
          <w:szCs w:val="28"/>
          <w:lang w:eastAsia="zh-TW"/>
        </w:rPr>
        <w:t>。</w:t>
      </w:r>
    </w:p>
    <w:p w:rsidR="005973BB" w:rsidRPr="005973BB" w:rsidRDefault="005973BB" w:rsidP="00CE7981">
      <w:pPr>
        <w:pStyle w:val="a3"/>
        <w:numPr>
          <w:ilvl w:val="0"/>
          <w:numId w:val="2"/>
        </w:numPr>
        <w:ind w:left="2694" w:rightChars="-110" w:right="-242" w:hanging="426"/>
        <w:rPr>
          <w:sz w:val="28"/>
          <w:szCs w:val="28"/>
          <w:lang w:eastAsia="zh-TW"/>
        </w:rPr>
      </w:pPr>
      <w:r w:rsidRPr="005973BB">
        <w:rPr>
          <w:rFonts w:hint="eastAsia"/>
          <w:sz w:val="28"/>
          <w:szCs w:val="28"/>
          <w:lang w:eastAsia="zh-TW"/>
        </w:rPr>
        <w:t>感染性生物材料洩漏處理程序，並張貼於受查核實驗室明顯處。</w:t>
      </w:r>
    </w:p>
    <w:p w:rsidR="00F153F1" w:rsidRDefault="00CE7981" w:rsidP="00CE7981">
      <w:pPr>
        <w:pStyle w:val="a3"/>
        <w:numPr>
          <w:ilvl w:val="0"/>
          <w:numId w:val="2"/>
        </w:numPr>
        <w:ind w:left="2694" w:hanging="426"/>
        <w:rPr>
          <w:sz w:val="28"/>
          <w:szCs w:val="28"/>
          <w:lang w:eastAsia="zh-TW"/>
        </w:rPr>
      </w:pPr>
      <w:r w:rsidRPr="00F153F1">
        <w:rPr>
          <w:rFonts w:hint="eastAsia"/>
          <w:sz w:val="28"/>
          <w:szCs w:val="28"/>
          <w:lang w:eastAsia="zh-TW"/>
        </w:rPr>
        <w:t>意外事件處理程序</w:t>
      </w:r>
      <w:r>
        <w:rPr>
          <w:rFonts w:hint="eastAsia"/>
          <w:sz w:val="28"/>
          <w:szCs w:val="28"/>
          <w:lang w:eastAsia="zh-TW"/>
        </w:rPr>
        <w:t>、</w:t>
      </w:r>
      <w:r w:rsidR="00801550">
        <w:rPr>
          <w:rFonts w:hint="eastAsia"/>
          <w:sz w:val="28"/>
          <w:szCs w:val="28"/>
          <w:lang w:eastAsia="zh-TW"/>
        </w:rPr>
        <w:t>通報流程及</w:t>
      </w:r>
      <w:r w:rsidR="00801550" w:rsidRPr="00801550">
        <w:rPr>
          <w:rFonts w:hint="eastAsia"/>
          <w:sz w:val="28"/>
          <w:szCs w:val="28"/>
          <w:lang w:eastAsia="zh-TW"/>
        </w:rPr>
        <w:t>緊急處理措施</w:t>
      </w:r>
      <w:r w:rsidR="00801550">
        <w:rPr>
          <w:rFonts w:hint="eastAsia"/>
          <w:sz w:val="28"/>
          <w:szCs w:val="28"/>
          <w:lang w:eastAsia="zh-TW"/>
        </w:rPr>
        <w:t>。</w:t>
      </w:r>
    </w:p>
    <w:p w:rsidR="00FA2D3C" w:rsidRPr="00C64C33" w:rsidRDefault="006C0A77" w:rsidP="00570769">
      <w:pPr>
        <w:pStyle w:val="a3"/>
        <w:spacing w:before="240" w:line="336" w:lineRule="exact"/>
        <w:ind w:leftChars="322" w:left="708"/>
        <w:rPr>
          <w:sz w:val="28"/>
          <w:szCs w:val="28"/>
          <w:lang w:eastAsia="zh-TW"/>
        </w:rPr>
      </w:pPr>
      <w:r w:rsidRPr="00C64C33">
        <w:rPr>
          <w:spacing w:val="40"/>
          <w:sz w:val="28"/>
          <w:szCs w:val="28"/>
          <w:lang w:eastAsia="zh-TW"/>
        </w:rPr>
        <w:t>查</w:t>
      </w:r>
      <w:r w:rsidRPr="00C64C33">
        <w:rPr>
          <w:sz w:val="28"/>
          <w:szCs w:val="28"/>
          <w:lang w:eastAsia="zh-TW"/>
        </w:rPr>
        <w:t>核</w:t>
      </w:r>
      <w:r w:rsidRPr="00C64C33">
        <w:rPr>
          <w:spacing w:val="-80"/>
          <w:sz w:val="28"/>
          <w:szCs w:val="28"/>
          <w:lang w:eastAsia="zh-TW"/>
        </w:rPr>
        <w:t xml:space="preserve"> </w:t>
      </w:r>
      <w:r w:rsidRPr="00C64C33">
        <w:rPr>
          <w:sz w:val="28"/>
          <w:szCs w:val="28"/>
          <w:lang w:eastAsia="zh-TW"/>
        </w:rPr>
        <w:t>方</w:t>
      </w:r>
      <w:r w:rsidRPr="00C64C33">
        <w:rPr>
          <w:spacing w:val="-80"/>
          <w:sz w:val="28"/>
          <w:szCs w:val="28"/>
          <w:lang w:eastAsia="zh-TW"/>
        </w:rPr>
        <w:t xml:space="preserve"> </w:t>
      </w:r>
      <w:r w:rsidRPr="00C64C33">
        <w:rPr>
          <w:sz w:val="28"/>
          <w:szCs w:val="28"/>
          <w:lang w:eastAsia="zh-TW"/>
        </w:rPr>
        <w:t>式</w:t>
      </w:r>
      <w:r w:rsidRPr="00C64C33">
        <w:rPr>
          <w:spacing w:val="-82"/>
          <w:sz w:val="28"/>
          <w:szCs w:val="28"/>
          <w:lang w:eastAsia="zh-TW"/>
        </w:rPr>
        <w:t xml:space="preserve"> </w:t>
      </w:r>
      <w:r w:rsidRPr="00C64C33">
        <w:rPr>
          <w:sz w:val="28"/>
          <w:szCs w:val="28"/>
          <w:lang w:eastAsia="zh-TW"/>
        </w:rPr>
        <w:t>：</w:t>
      </w:r>
    </w:p>
    <w:p w:rsidR="00FA2D3C" w:rsidRPr="00C64C33" w:rsidRDefault="006C0A77" w:rsidP="00570769">
      <w:pPr>
        <w:pStyle w:val="a3"/>
        <w:numPr>
          <w:ilvl w:val="0"/>
          <w:numId w:val="6"/>
        </w:numPr>
        <w:spacing w:line="363" w:lineRule="exact"/>
        <w:ind w:left="2552" w:hanging="284"/>
        <w:rPr>
          <w:sz w:val="28"/>
          <w:szCs w:val="28"/>
          <w:lang w:eastAsia="zh-TW"/>
        </w:rPr>
      </w:pPr>
      <w:r w:rsidRPr="00C64C33">
        <w:rPr>
          <w:sz w:val="28"/>
          <w:szCs w:val="28"/>
          <w:lang w:eastAsia="zh-TW"/>
        </w:rPr>
        <w:t>先進行實驗室自我評量</w:t>
      </w:r>
      <w:r w:rsidR="00E424CA">
        <w:rPr>
          <w:rFonts w:hint="eastAsia"/>
          <w:sz w:val="28"/>
          <w:szCs w:val="28"/>
          <w:lang w:eastAsia="zh-TW"/>
        </w:rPr>
        <w:t>。</w:t>
      </w:r>
    </w:p>
    <w:p w:rsidR="00FA2D3C" w:rsidRPr="00C64C33" w:rsidRDefault="006C0A77" w:rsidP="00570769">
      <w:pPr>
        <w:pStyle w:val="a3"/>
        <w:numPr>
          <w:ilvl w:val="0"/>
          <w:numId w:val="6"/>
        </w:numPr>
        <w:spacing w:before="21" w:line="360" w:lineRule="exact"/>
        <w:ind w:left="2552" w:right="251" w:hanging="284"/>
        <w:rPr>
          <w:sz w:val="28"/>
          <w:szCs w:val="28"/>
          <w:lang w:eastAsia="zh-TW"/>
        </w:rPr>
      </w:pPr>
      <w:r w:rsidRPr="00C64C33">
        <w:rPr>
          <w:sz w:val="28"/>
          <w:szCs w:val="28"/>
          <w:lang w:eastAsia="zh-TW"/>
        </w:rPr>
        <w:t>環安中心人員實地</w:t>
      </w:r>
      <w:r w:rsidR="00AB74C9">
        <w:rPr>
          <w:rFonts w:hint="eastAsia"/>
          <w:sz w:val="28"/>
          <w:szCs w:val="28"/>
          <w:lang w:eastAsia="zh-TW"/>
        </w:rPr>
        <w:t>查</w:t>
      </w:r>
      <w:r w:rsidRPr="00C64C33">
        <w:rPr>
          <w:sz w:val="28"/>
          <w:szCs w:val="28"/>
          <w:lang w:eastAsia="zh-TW"/>
        </w:rPr>
        <w:t>核</w:t>
      </w:r>
      <w:r w:rsidRPr="00C64C33">
        <w:rPr>
          <w:spacing w:val="-82"/>
          <w:sz w:val="28"/>
          <w:szCs w:val="28"/>
          <w:lang w:eastAsia="zh-TW"/>
        </w:rPr>
        <w:t xml:space="preserve"> </w:t>
      </w:r>
      <w:r w:rsidR="00E424CA">
        <w:rPr>
          <w:rFonts w:hint="eastAsia"/>
          <w:spacing w:val="-82"/>
          <w:sz w:val="28"/>
          <w:szCs w:val="28"/>
          <w:lang w:eastAsia="zh-TW"/>
        </w:rPr>
        <w:t>。</w:t>
      </w:r>
    </w:p>
    <w:p w:rsidR="00FA2D3C" w:rsidRPr="00C64C33" w:rsidRDefault="006C0A77" w:rsidP="00570769">
      <w:pPr>
        <w:pStyle w:val="a3"/>
        <w:numPr>
          <w:ilvl w:val="0"/>
          <w:numId w:val="6"/>
        </w:numPr>
        <w:spacing w:line="339" w:lineRule="exact"/>
        <w:ind w:left="2552" w:hanging="284"/>
        <w:rPr>
          <w:sz w:val="28"/>
          <w:szCs w:val="28"/>
          <w:lang w:eastAsia="zh-TW"/>
        </w:rPr>
      </w:pPr>
      <w:r w:rsidRPr="00C64C33">
        <w:rPr>
          <w:sz w:val="28"/>
          <w:szCs w:val="28"/>
          <w:lang w:eastAsia="zh-TW"/>
        </w:rPr>
        <w:t>初查查核未通過者，限期內改善完畢重新複查</w:t>
      </w:r>
      <w:r w:rsidR="00E424CA">
        <w:rPr>
          <w:rFonts w:hint="eastAsia"/>
          <w:sz w:val="28"/>
          <w:szCs w:val="28"/>
          <w:lang w:eastAsia="zh-TW"/>
        </w:rPr>
        <w:t>。</w:t>
      </w:r>
    </w:p>
    <w:p w:rsidR="00FA2D3C" w:rsidRPr="00C64C33" w:rsidRDefault="00570769" w:rsidP="00570769">
      <w:pPr>
        <w:pStyle w:val="a3"/>
        <w:spacing w:before="240" w:line="357" w:lineRule="exact"/>
        <w:ind w:left="0"/>
        <w:rPr>
          <w:rFonts w:cs="標楷體"/>
          <w:sz w:val="28"/>
          <w:szCs w:val="28"/>
          <w:lang w:eastAsia="zh-TW"/>
        </w:rPr>
      </w:pPr>
      <w:r w:rsidRPr="00C64C33">
        <w:rPr>
          <w:rFonts w:hint="eastAsia"/>
          <w:sz w:val="28"/>
          <w:szCs w:val="28"/>
          <w:lang w:eastAsia="zh-TW"/>
        </w:rPr>
        <w:t xml:space="preserve">     </w:t>
      </w:r>
      <w:r w:rsidR="006C0A77" w:rsidRPr="00C64C33">
        <w:rPr>
          <w:sz w:val="28"/>
          <w:szCs w:val="28"/>
          <w:lang w:eastAsia="zh-TW"/>
        </w:rPr>
        <w:t>查</w:t>
      </w:r>
      <w:r w:rsidR="006C0A77" w:rsidRPr="00C64C33">
        <w:rPr>
          <w:spacing w:val="-80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核</w:t>
      </w:r>
      <w:r w:rsidR="006C0A77" w:rsidRPr="00C64C33">
        <w:rPr>
          <w:spacing w:val="-80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時</w:t>
      </w:r>
      <w:r w:rsidR="006C0A77" w:rsidRPr="00C64C33">
        <w:rPr>
          <w:spacing w:val="-80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間</w:t>
      </w:r>
      <w:r w:rsidR="006C0A77" w:rsidRPr="00C64C33">
        <w:rPr>
          <w:spacing w:val="-82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：</w:t>
      </w:r>
      <w:r w:rsidR="006C0A77" w:rsidRPr="00C64C33">
        <w:rPr>
          <w:spacing w:val="-78"/>
          <w:sz w:val="28"/>
          <w:szCs w:val="28"/>
          <w:lang w:eastAsia="zh-TW"/>
        </w:rPr>
        <w:t xml:space="preserve"> </w:t>
      </w:r>
      <w:r w:rsidR="006C0A77" w:rsidRPr="00C64C33">
        <w:rPr>
          <w:spacing w:val="38"/>
          <w:sz w:val="28"/>
          <w:szCs w:val="28"/>
          <w:lang w:eastAsia="zh-TW"/>
        </w:rPr>
        <w:t>定</w:t>
      </w:r>
      <w:r w:rsidR="006C0A77" w:rsidRPr="00C64C33">
        <w:rPr>
          <w:sz w:val="28"/>
          <w:szCs w:val="28"/>
          <w:lang w:eastAsia="zh-TW"/>
        </w:rPr>
        <w:t>期</w:t>
      </w:r>
      <w:r w:rsidR="006C0A77" w:rsidRPr="00C64C33">
        <w:rPr>
          <w:spacing w:val="-82"/>
          <w:sz w:val="28"/>
          <w:szCs w:val="28"/>
          <w:lang w:eastAsia="zh-TW"/>
        </w:rPr>
        <w:t xml:space="preserve"> </w:t>
      </w:r>
      <w:r w:rsidR="006C0A77" w:rsidRPr="00C64C33">
        <w:rPr>
          <w:rFonts w:cs="標楷體"/>
          <w:sz w:val="28"/>
          <w:szCs w:val="28"/>
          <w:lang w:eastAsia="zh-TW"/>
        </w:rPr>
        <w:t>(</w:t>
      </w:r>
      <w:r w:rsidR="006C0A77" w:rsidRPr="00C64C33">
        <w:rPr>
          <w:rFonts w:cs="標楷體"/>
          <w:spacing w:val="-99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一年一次</w:t>
      </w:r>
      <w:r w:rsidR="006C0A77" w:rsidRPr="00C64C33">
        <w:rPr>
          <w:spacing w:val="-81"/>
          <w:sz w:val="28"/>
          <w:szCs w:val="28"/>
          <w:lang w:eastAsia="zh-TW"/>
        </w:rPr>
        <w:t xml:space="preserve"> </w:t>
      </w:r>
      <w:r w:rsidR="006C0A77" w:rsidRPr="00C64C33">
        <w:rPr>
          <w:rFonts w:cs="標楷體"/>
          <w:sz w:val="28"/>
          <w:szCs w:val="28"/>
          <w:lang w:eastAsia="zh-TW"/>
        </w:rPr>
        <w:t>)</w:t>
      </w:r>
    </w:p>
    <w:p w:rsidR="00FA2D3C" w:rsidRPr="00C64C33" w:rsidRDefault="006C0A77" w:rsidP="00570769">
      <w:pPr>
        <w:pStyle w:val="a3"/>
        <w:spacing w:line="360" w:lineRule="exact"/>
        <w:ind w:left="2410"/>
        <w:rPr>
          <w:rFonts w:cs="標楷體"/>
          <w:sz w:val="28"/>
          <w:szCs w:val="28"/>
          <w:lang w:eastAsia="zh-TW"/>
        </w:rPr>
      </w:pPr>
      <w:r w:rsidRPr="00C64C33">
        <w:rPr>
          <w:sz w:val="28"/>
          <w:szCs w:val="28"/>
          <w:lang w:eastAsia="zh-TW"/>
        </w:rPr>
        <w:t>不定期</w:t>
      </w:r>
      <w:r w:rsidRPr="00C64C33">
        <w:rPr>
          <w:spacing w:val="-79"/>
          <w:sz w:val="28"/>
          <w:szCs w:val="28"/>
          <w:lang w:eastAsia="zh-TW"/>
        </w:rPr>
        <w:t xml:space="preserve"> </w:t>
      </w:r>
      <w:r w:rsidRPr="00C64C33">
        <w:rPr>
          <w:rFonts w:cs="標楷體"/>
          <w:spacing w:val="19"/>
          <w:sz w:val="28"/>
          <w:szCs w:val="28"/>
          <w:lang w:eastAsia="zh-TW"/>
        </w:rPr>
        <w:t>(</w:t>
      </w:r>
      <w:r w:rsidRPr="00C64C33">
        <w:rPr>
          <w:sz w:val="28"/>
          <w:szCs w:val="28"/>
          <w:lang w:eastAsia="zh-TW"/>
        </w:rPr>
        <w:t>每年不定期數次抽查</w:t>
      </w:r>
      <w:r w:rsidRPr="00C64C33">
        <w:rPr>
          <w:spacing w:val="-80"/>
          <w:sz w:val="28"/>
          <w:szCs w:val="28"/>
          <w:lang w:eastAsia="zh-TW"/>
        </w:rPr>
        <w:t xml:space="preserve"> </w:t>
      </w:r>
      <w:r w:rsidRPr="00C64C33">
        <w:rPr>
          <w:rFonts w:cs="標楷體"/>
          <w:sz w:val="28"/>
          <w:szCs w:val="28"/>
          <w:lang w:eastAsia="zh-TW"/>
        </w:rPr>
        <w:t>)</w:t>
      </w:r>
    </w:p>
    <w:p w:rsidR="00FA2D3C" w:rsidRPr="00C64C33" w:rsidRDefault="006C0A77" w:rsidP="00C64C33">
      <w:pPr>
        <w:pStyle w:val="a4"/>
        <w:numPr>
          <w:ilvl w:val="0"/>
          <w:numId w:val="1"/>
        </w:numPr>
        <w:spacing w:before="240"/>
        <w:ind w:hanging="338"/>
        <w:rPr>
          <w:rFonts w:ascii="標楷體" w:eastAsia="標楷體" w:hAnsi="標楷體" w:cs="標楷體"/>
          <w:sz w:val="28"/>
          <w:szCs w:val="28"/>
          <w:lang w:eastAsia="zh-TW"/>
        </w:rPr>
      </w:pPr>
      <w:r w:rsidRPr="00C64C33">
        <w:rPr>
          <w:rFonts w:ascii="標楷體" w:eastAsia="標楷體" w:hAnsi="標楷體" w:cs="標楷體"/>
          <w:spacing w:val="40"/>
          <w:sz w:val="28"/>
          <w:szCs w:val="28"/>
          <w:lang w:eastAsia="zh-TW"/>
        </w:rPr>
        <w:t>外部查核</w:t>
      </w:r>
      <w:r w:rsidRPr="00C64C33"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 w:rsidRPr="00C64C33">
        <w:rPr>
          <w:rFonts w:ascii="標楷體" w:eastAsia="標楷體" w:hAnsi="標楷體" w:cs="標楷體"/>
          <w:spacing w:val="-80"/>
          <w:sz w:val="28"/>
          <w:szCs w:val="28"/>
          <w:lang w:eastAsia="zh-TW"/>
        </w:rPr>
        <w:t xml:space="preserve"> </w:t>
      </w:r>
    </w:p>
    <w:p w:rsidR="00FA2D3C" w:rsidRPr="00C64C33" w:rsidRDefault="00570769" w:rsidP="00570769">
      <w:pPr>
        <w:pStyle w:val="a3"/>
        <w:spacing w:before="240" w:line="360" w:lineRule="exact"/>
        <w:ind w:left="0"/>
        <w:rPr>
          <w:rFonts w:cs="標楷體"/>
          <w:sz w:val="28"/>
          <w:szCs w:val="28"/>
          <w:lang w:eastAsia="zh-TW"/>
        </w:rPr>
      </w:pPr>
      <w:r w:rsidRPr="00C64C33">
        <w:rPr>
          <w:rFonts w:hint="eastAsia"/>
          <w:sz w:val="28"/>
          <w:szCs w:val="28"/>
          <w:lang w:eastAsia="zh-TW"/>
        </w:rPr>
        <w:t xml:space="preserve">     </w:t>
      </w:r>
      <w:r w:rsidR="006C0A77" w:rsidRPr="00C64C33">
        <w:rPr>
          <w:sz w:val="28"/>
          <w:szCs w:val="28"/>
          <w:lang w:eastAsia="zh-TW"/>
        </w:rPr>
        <w:t>查</w:t>
      </w:r>
      <w:r w:rsidR="006C0A77" w:rsidRPr="00C64C33">
        <w:rPr>
          <w:spacing w:val="-80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核</w:t>
      </w:r>
      <w:r w:rsidR="006C0A77" w:rsidRPr="00C64C33">
        <w:rPr>
          <w:spacing w:val="-80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時</w:t>
      </w:r>
      <w:r w:rsidR="006C0A77" w:rsidRPr="00C64C33">
        <w:rPr>
          <w:spacing w:val="-80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間</w:t>
      </w:r>
      <w:r w:rsidR="006C0A77" w:rsidRPr="00C64C33">
        <w:rPr>
          <w:spacing w:val="-82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：</w:t>
      </w:r>
      <w:r w:rsidR="006C0A77" w:rsidRPr="00C64C33">
        <w:rPr>
          <w:spacing w:val="-78"/>
          <w:sz w:val="28"/>
          <w:szCs w:val="28"/>
          <w:lang w:eastAsia="zh-TW"/>
        </w:rPr>
        <w:t xml:space="preserve"> </w:t>
      </w:r>
      <w:proofErr w:type="gramStart"/>
      <w:r w:rsidR="006C0A77" w:rsidRPr="00C64C33">
        <w:rPr>
          <w:sz w:val="28"/>
          <w:szCs w:val="28"/>
          <w:lang w:eastAsia="zh-TW"/>
        </w:rPr>
        <w:t>採</w:t>
      </w:r>
      <w:proofErr w:type="gramEnd"/>
      <w:r w:rsidR="006C0A77" w:rsidRPr="00C64C33">
        <w:rPr>
          <w:sz w:val="28"/>
          <w:szCs w:val="28"/>
          <w:lang w:eastAsia="zh-TW"/>
        </w:rPr>
        <w:t>不定期查核</w:t>
      </w:r>
      <w:r w:rsidR="006C0A77" w:rsidRPr="00C64C33">
        <w:rPr>
          <w:spacing w:val="-81"/>
          <w:sz w:val="28"/>
          <w:szCs w:val="28"/>
          <w:lang w:eastAsia="zh-TW"/>
        </w:rPr>
        <w:t xml:space="preserve"> </w:t>
      </w:r>
    </w:p>
    <w:p w:rsidR="00FA2D3C" w:rsidRPr="00C64C33" w:rsidRDefault="00570769" w:rsidP="00570769">
      <w:pPr>
        <w:pStyle w:val="a3"/>
        <w:spacing w:before="240" w:line="360" w:lineRule="exact"/>
        <w:ind w:left="0"/>
        <w:rPr>
          <w:sz w:val="28"/>
          <w:szCs w:val="28"/>
          <w:lang w:eastAsia="zh-TW"/>
        </w:rPr>
      </w:pPr>
      <w:r w:rsidRPr="00C64C33">
        <w:rPr>
          <w:rFonts w:hint="eastAsia"/>
          <w:sz w:val="28"/>
          <w:szCs w:val="28"/>
          <w:lang w:eastAsia="zh-TW"/>
        </w:rPr>
        <w:lastRenderedPageBreak/>
        <w:t xml:space="preserve">     </w:t>
      </w:r>
      <w:r w:rsidR="006C0A77" w:rsidRPr="00C64C33">
        <w:rPr>
          <w:sz w:val="28"/>
          <w:szCs w:val="28"/>
          <w:lang w:eastAsia="zh-TW"/>
        </w:rPr>
        <w:t>查</w:t>
      </w:r>
      <w:r w:rsidR="006C0A77" w:rsidRPr="00C64C33">
        <w:rPr>
          <w:spacing w:val="-80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核</w:t>
      </w:r>
      <w:r w:rsidR="006C0A77" w:rsidRPr="00C64C33">
        <w:rPr>
          <w:spacing w:val="-80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單</w:t>
      </w:r>
      <w:r w:rsidR="006C0A77" w:rsidRPr="00C64C33">
        <w:rPr>
          <w:spacing w:val="-80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位</w:t>
      </w:r>
      <w:r w:rsidR="006C0A77" w:rsidRPr="00C64C33">
        <w:rPr>
          <w:spacing w:val="-82"/>
          <w:sz w:val="28"/>
          <w:szCs w:val="28"/>
          <w:lang w:eastAsia="zh-TW"/>
        </w:rPr>
        <w:t xml:space="preserve"> </w:t>
      </w:r>
      <w:r w:rsidR="006C0A77" w:rsidRPr="00C64C33">
        <w:rPr>
          <w:sz w:val="28"/>
          <w:szCs w:val="28"/>
          <w:lang w:eastAsia="zh-TW"/>
        </w:rPr>
        <w:t>：</w:t>
      </w:r>
      <w:r w:rsidR="006C0A77" w:rsidRPr="00C64C33">
        <w:rPr>
          <w:spacing w:val="-78"/>
          <w:sz w:val="28"/>
          <w:szCs w:val="28"/>
          <w:lang w:eastAsia="zh-TW"/>
        </w:rPr>
        <w:t xml:space="preserve"> </w:t>
      </w:r>
      <w:proofErr w:type="gramStart"/>
      <w:r w:rsidRPr="00C64C33">
        <w:rPr>
          <w:rFonts w:hint="eastAsia"/>
          <w:sz w:val="28"/>
          <w:szCs w:val="28"/>
          <w:lang w:eastAsia="zh-TW"/>
        </w:rPr>
        <w:t>衛福部</w:t>
      </w:r>
      <w:proofErr w:type="gramEnd"/>
      <w:r w:rsidR="006C0A77" w:rsidRPr="00C64C33">
        <w:rPr>
          <w:sz w:val="28"/>
          <w:szCs w:val="28"/>
          <w:lang w:eastAsia="zh-TW"/>
        </w:rPr>
        <w:t>疾病管制</w:t>
      </w:r>
      <w:r w:rsidRPr="00C64C33">
        <w:rPr>
          <w:rFonts w:hint="eastAsia"/>
          <w:sz w:val="28"/>
          <w:szCs w:val="28"/>
          <w:lang w:eastAsia="zh-TW"/>
        </w:rPr>
        <w:t>署、屏東縣政府衛生局</w:t>
      </w:r>
      <w:r w:rsidR="006C0A77" w:rsidRPr="00C64C33">
        <w:rPr>
          <w:spacing w:val="-80"/>
          <w:sz w:val="28"/>
          <w:szCs w:val="28"/>
          <w:lang w:eastAsia="zh-TW"/>
        </w:rPr>
        <w:t xml:space="preserve"> </w:t>
      </w:r>
    </w:p>
    <w:sectPr w:rsidR="00FA2D3C" w:rsidRPr="00C64C33">
      <w:type w:val="continuous"/>
      <w:pgSz w:w="11907" w:h="16840"/>
      <w:pgMar w:top="14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4A" w:rsidRDefault="0009054A" w:rsidP="00570769">
      <w:r>
        <w:separator/>
      </w:r>
    </w:p>
  </w:endnote>
  <w:endnote w:type="continuationSeparator" w:id="0">
    <w:p w:rsidR="0009054A" w:rsidRDefault="0009054A" w:rsidP="0057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4A" w:rsidRDefault="0009054A" w:rsidP="00570769">
      <w:r>
        <w:separator/>
      </w:r>
    </w:p>
  </w:footnote>
  <w:footnote w:type="continuationSeparator" w:id="0">
    <w:p w:rsidR="0009054A" w:rsidRDefault="0009054A" w:rsidP="0057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7A64"/>
    <w:multiLevelType w:val="hybridMultilevel"/>
    <w:tmpl w:val="BDE0D8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9A7CE8"/>
    <w:multiLevelType w:val="hybridMultilevel"/>
    <w:tmpl w:val="271E066A"/>
    <w:lvl w:ilvl="0" w:tplc="1F0C57F0">
      <w:numFmt w:val="bullet"/>
      <w:lvlText w:val=""/>
      <w:lvlJc w:val="left"/>
      <w:pPr>
        <w:ind w:left="2160" w:hanging="48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2">
    <w:nsid w:val="3CD14F3A"/>
    <w:multiLevelType w:val="hybridMultilevel"/>
    <w:tmpl w:val="4678F9C2"/>
    <w:lvl w:ilvl="0" w:tplc="CE78729C">
      <w:numFmt w:val="bullet"/>
      <w:lvlText w:val=""/>
      <w:lvlJc w:val="left"/>
      <w:pPr>
        <w:ind w:left="2039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26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99" w:hanging="480"/>
      </w:pPr>
      <w:rPr>
        <w:rFonts w:ascii="Wingdings" w:hAnsi="Wingdings" w:hint="default"/>
      </w:rPr>
    </w:lvl>
  </w:abstractNum>
  <w:abstractNum w:abstractNumId="3">
    <w:nsid w:val="4CC31A4C"/>
    <w:multiLevelType w:val="hybridMultilevel"/>
    <w:tmpl w:val="1D20B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BD44E8"/>
    <w:multiLevelType w:val="hybridMultilevel"/>
    <w:tmpl w:val="548CE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D53915"/>
    <w:multiLevelType w:val="hybridMultilevel"/>
    <w:tmpl w:val="484E3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9C7A1C"/>
    <w:multiLevelType w:val="hybridMultilevel"/>
    <w:tmpl w:val="5678BFDE"/>
    <w:lvl w:ilvl="0" w:tplc="84FC5AC2">
      <w:numFmt w:val="bullet"/>
      <w:lvlText w:val=""/>
      <w:lvlJc w:val="left"/>
      <w:pPr>
        <w:ind w:left="2184" w:hanging="504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3C"/>
    <w:rsid w:val="0007313D"/>
    <w:rsid w:val="0009054A"/>
    <w:rsid w:val="0018348B"/>
    <w:rsid w:val="00235469"/>
    <w:rsid w:val="003007F9"/>
    <w:rsid w:val="00476957"/>
    <w:rsid w:val="004A3465"/>
    <w:rsid w:val="00570769"/>
    <w:rsid w:val="005973BB"/>
    <w:rsid w:val="005F2D00"/>
    <w:rsid w:val="006B11F7"/>
    <w:rsid w:val="006C0A77"/>
    <w:rsid w:val="00766CA7"/>
    <w:rsid w:val="007C1B7A"/>
    <w:rsid w:val="00801550"/>
    <w:rsid w:val="00806902"/>
    <w:rsid w:val="008B2F88"/>
    <w:rsid w:val="008B6B0C"/>
    <w:rsid w:val="008E3949"/>
    <w:rsid w:val="008E4C07"/>
    <w:rsid w:val="009C732C"/>
    <w:rsid w:val="00A511A4"/>
    <w:rsid w:val="00A75DA5"/>
    <w:rsid w:val="00AB74C9"/>
    <w:rsid w:val="00B12AE2"/>
    <w:rsid w:val="00B6549E"/>
    <w:rsid w:val="00B94AD9"/>
    <w:rsid w:val="00BC7EE1"/>
    <w:rsid w:val="00C64C33"/>
    <w:rsid w:val="00CE7981"/>
    <w:rsid w:val="00CF3CF5"/>
    <w:rsid w:val="00E2676A"/>
    <w:rsid w:val="00E424CA"/>
    <w:rsid w:val="00E512C2"/>
    <w:rsid w:val="00F153F1"/>
    <w:rsid w:val="00F44B52"/>
    <w:rsid w:val="00F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07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07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07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07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2017-03-06T06:33:00Z</dcterms:created>
  <dcterms:modified xsi:type="dcterms:W3CDTF">2017-03-06T06:33:00Z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2011-10-19T00:00:00Z</vt:filetime>
  </property>
  <property fmtid="{D5CDD505-2E9C-101B-9397-08002B2CF9AE}" pid="3" name="LastSaved">
    <vt:filetime>2016-10-31T00:00:00Z</vt:filetime>
  </property>
</Properties>
</file>